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12" w:rsidRDefault="00815812" w:rsidP="00815812">
      <w:pPr>
        <w:tabs>
          <w:tab w:val="left" w:pos="340"/>
          <w:tab w:val="left" w:pos="510"/>
        </w:tabs>
        <w:jc w:val="both"/>
        <w:rPr>
          <w:rFonts w:eastAsia="Calibri"/>
        </w:rPr>
      </w:pPr>
      <w:r w:rsidRPr="00644B7C">
        <w:rPr>
          <w:rFonts w:eastAsia="Calibri"/>
          <w:b/>
        </w:rPr>
        <w:t>OGGETTO:</w:t>
      </w:r>
      <w:r w:rsidRPr="00644B7C">
        <w:rPr>
          <w:rFonts w:eastAsia="Calibri"/>
        </w:rPr>
        <w:t xml:space="preserve"> </w:t>
      </w:r>
      <w:r w:rsidRPr="00644B7C">
        <w:rPr>
          <w:rFonts w:eastAsia="Calibri"/>
          <w:i/>
        </w:rPr>
        <w:t xml:space="preserve">Convocazione del Consiglio Nazionale </w:t>
      </w:r>
      <w:r>
        <w:rPr>
          <w:rFonts w:eastAsia="Calibri"/>
          <w:i/>
        </w:rPr>
        <w:t>–</w:t>
      </w:r>
      <w:r w:rsidRPr="00644B7C">
        <w:rPr>
          <w:rFonts w:eastAsia="Calibri"/>
          <w:i/>
        </w:rPr>
        <w:t xml:space="preserve"> </w:t>
      </w:r>
      <w:r>
        <w:rPr>
          <w:rFonts w:eastAsia="Calibri"/>
          <w:i/>
        </w:rPr>
        <w:t>26 novembre</w:t>
      </w:r>
      <w:r w:rsidRPr="00644B7C">
        <w:rPr>
          <w:rFonts w:eastAsia="Calibri"/>
          <w:i/>
        </w:rPr>
        <w:t xml:space="preserve"> 202</w:t>
      </w:r>
      <w:r>
        <w:rPr>
          <w:rFonts w:eastAsia="Calibri"/>
          <w:i/>
        </w:rPr>
        <w:t>2.</w:t>
      </w:r>
      <w:r w:rsidRPr="00644B7C">
        <w:rPr>
          <w:rFonts w:eastAsia="Calibri"/>
        </w:rPr>
        <w:t xml:space="preserve"> </w:t>
      </w:r>
    </w:p>
    <w:p w:rsidR="00815812" w:rsidRDefault="00815812" w:rsidP="00815812">
      <w:pPr>
        <w:tabs>
          <w:tab w:val="left" w:pos="340"/>
          <w:tab w:val="left" w:pos="510"/>
        </w:tabs>
        <w:jc w:val="both"/>
        <w:rPr>
          <w:rFonts w:eastAsia="Calibri"/>
        </w:rPr>
      </w:pPr>
    </w:p>
    <w:p w:rsidR="00815812" w:rsidRDefault="00815812" w:rsidP="00815812">
      <w:pPr>
        <w:tabs>
          <w:tab w:val="left" w:pos="340"/>
          <w:tab w:val="left" w:pos="510"/>
        </w:tabs>
        <w:jc w:val="both"/>
        <w:rPr>
          <w:rFonts w:eastAsia="Calibri"/>
        </w:rPr>
      </w:pPr>
    </w:p>
    <w:p w:rsidR="00815812" w:rsidRDefault="00815812" w:rsidP="00815812">
      <w:pPr>
        <w:tabs>
          <w:tab w:val="left" w:pos="340"/>
          <w:tab w:val="left" w:pos="510"/>
        </w:tabs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Pr="00644B7C">
        <w:rPr>
          <w:rFonts w:eastAsia="Calibri"/>
        </w:rPr>
        <w:t xml:space="preserve">Il Consiglio Nazionale dell’Unione è convocato </w:t>
      </w:r>
      <w:r>
        <w:rPr>
          <w:rFonts w:eastAsia="Calibri"/>
        </w:rPr>
        <w:t>in modalità online su piattaforma Zoom</w:t>
      </w:r>
      <w:r w:rsidRPr="0028654B">
        <w:rPr>
          <w:rFonts w:eastAsia="Calibri"/>
        </w:rPr>
        <w:t xml:space="preserve"> per  </w:t>
      </w:r>
    </w:p>
    <w:p w:rsidR="00815812" w:rsidRDefault="00815812" w:rsidP="00815812">
      <w:pPr>
        <w:tabs>
          <w:tab w:val="left" w:pos="340"/>
          <w:tab w:val="left" w:pos="510"/>
        </w:tabs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</w:t>
      </w:r>
    </w:p>
    <w:p w:rsidR="00815812" w:rsidRPr="00644B7C" w:rsidRDefault="00815812" w:rsidP="00815812">
      <w:pPr>
        <w:tabs>
          <w:tab w:val="left" w:pos="340"/>
          <w:tab w:val="left" w:pos="510"/>
        </w:tabs>
        <w:jc w:val="both"/>
        <w:rPr>
          <w:rFonts w:eastAsia="Calibri"/>
          <w:b/>
        </w:rPr>
      </w:pPr>
      <w:r>
        <w:rPr>
          <w:rFonts w:eastAsia="Calibri"/>
          <w:b/>
        </w:rPr>
        <w:tab/>
        <w:t>Sabato 26 novembre</w:t>
      </w:r>
      <w:r w:rsidRPr="00644B7C">
        <w:rPr>
          <w:rFonts w:eastAsia="Calibri"/>
          <w:b/>
        </w:rPr>
        <w:t xml:space="preserve"> 202</w:t>
      </w:r>
      <w:r>
        <w:rPr>
          <w:rFonts w:eastAsia="Calibri"/>
          <w:b/>
        </w:rPr>
        <w:t>2 ore 9.00</w:t>
      </w:r>
    </w:p>
    <w:p w:rsidR="00815812" w:rsidRPr="00644B7C" w:rsidRDefault="00815812" w:rsidP="00815812">
      <w:pPr>
        <w:tabs>
          <w:tab w:val="left" w:pos="340"/>
          <w:tab w:val="left" w:pos="510"/>
        </w:tabs>
        <w:jc w:val="both"/>
        <w:rPr>
          <w:rFonts w:eastAsia="Calibri"/>
        </w:rPr>
      </w:pPr>
    </w:p>
    <w:p w:rsidR="00815812" w:rsidRDefault="00815812" w:rsidP="00815812">
      <w:pPr>
        <w:tabs>
          <w:tab w:val="left" w:pos="340"/>
          <w:tab w:val="left" w:pos="510"/>
        </w:tabs>
        <w:jc w:val="both"/>
        <w:rPr>
          <w:rFonts w:eastAsia="Calibri"/>
        </w:rPr>
      </w:pPr>
      <w:r w:rsidRPr="00644B7C">
        <w:rPr>
          <w:rFonts w:eastAsia="Calibri"/>
        </w:rPr>
        <w:t xml:space="preserve">per discutere e </w:t>
      </w:r>
      <w:r>
        <w:rPr>
          <w:rFonts w:eastAsia="Calibri"/>
        </w:rPr>
        <w:t>d</w:t>
      </w:r>
      <w:r w:rsidRPr="00644B7C">
        <w:rPr>
          <w:rFonts w:eastAsia="Calibri"/>
        </w:rPr>
        <w:t xml:space="preserve">eliberare sul seguente </w:t>
      </w:r>
    </w:p>
    <w:p w:rsidR="00815812" w:rsidRPr="00644B7C" w:rsidRDefault="00815812" w:rsidP="00815812">
      <w:pPr>
        <w:tabs>
          <w:tab w:val="left" w:pos="340"/>
          <w:tab w:val="left" w:pos="510"/>
        </w:tabs>
        <w:jc w:val="both"/>
        <w:rPr>
          <w:rFonts w:eastAsia="Calibri"/>
        </w:rPr>
      </w:pPr>
    </w:p>
    <w:p w:rsidR="00815812" w:rsidRPr="000A6062" w:rsidRDefault="00815812" w:rsidP="00815812">
      <w:pPr>
        <w:tabs>
          <w:tab w:val="left" w:pos="340"/>
          <w:tab w:val="left" w:pos="510"/>
        </w:tabs>
        <w:jc w:val="both"/>
        <w:rPr>
          <w:rFonts w:eastAsia="Calibri"/>
          <w:b/>
        </w:rPr>
      </w:pPr>
      <w:r w:rsidRPr="000A6062">
        <w:rPr>
          <w:rFonts w:eastAsia="Calibri"/>
          <w:b/>
        </w:rPr>
        <w:t>ORDINE DEL GIORNO</w:t>
      </w:r>
    </w:p>
    <w:p w:rsidR="00815812" w:rsidRDefault="00815812" w:rsidP="00815812">
      <w:pPr>
        <w:tabs>
          <w:tab w:val="left" w:pos="340"/>
          <w:tab w:val="left" w:pos="510"/>
        </w:tabs>
        <w:jc w:val="both"/>
        <w:rPr>
          <w:rFonts w:eastAsia="Calibri"/>
        </w:rPr>
      </w:pPr>
    </w:p>
    <w:p w:rsidR="00815812" w:rsidRPr="00644B7C" w:rsidRDefault="00815812" w:rsidP="00815812">
      <w:pPr>
        <w:numPr>
          <w:ilvl w:val="0"/>
          <w:numId w:val="1"/>
        </w:numPr>
        <w:tabs>
          <w:tab w:val="left" w:pos="340"/>
          <w:tab w:val="left" w:pos="510"/>
        </w:tabs>
        <w:spacing w:line="360" w:lineRule="auto"/>
        <w:jc w:val="both"/>
        <w:rPr>
          <w:rFonts w:eastAsia="Calibri"/>
        </w:rPr>
      </w:pPr>
      <w:r w:rsidRPr="00644B7C">
        <w:rPr>
          <w:rFonts w:eastAsia="Calibri"/>
        </w:rPr>
        <w:t>Approvazione verbal</w:t>
      </w:r>
      <w:r>
        <w:rPr>
          <w:rFonts w:eastAsia="Calibri"/>
        </w:rPr>
        <w:t>i</w:t>
      </w:r>
      <w:r w:rsidRPr="00644B7C">
        <w:rPr>
          <w:rFonts w:eastAsia="Calibri"/>
        </w:rPr>
        <w:t>.</w:t>
      </w:r>
    </w:p>
    <w:p w:rsidR="00815812" w:rsidRDefault="00815812" w:rsidP="00815812">
      <w:pPr>
        <w:numPr>
          <w:ilvl w:val="0"/>
          <w:numId w:val="1"/>
        </w:numPr>
        <w:tabs>
          <w:tab w:val="left" w:pos="340"/>
          <w:tab w:val="left" w:pos="510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Esame e approvazione del bilancio sociale 2021.</w:t>
      </w:r>
    </w:p>
    <w:p w:rsidR="00815812" w:rsidRDefault="00815812" w:rsidP="00815812">
      <w:pPr>
        <w:numPr>
          <w:ilvl w:val="0"/>
          <w:numId w:val="1"/>
        </w:numPr>
        <w:tabs>
          <w:tab w:val="left" w:pos="340"/>
          <w:tab w:val="left" w:pos="510"/>
        </w:tabs>
        <w:spacing w:line="360" w:lineRule="auto"/>
        <w:jc w:val="both"/>
        <w:rPr>
          <w:rFonts w:eastAsia="Calibri"/>
        </w:rPr>
      </w:pPr>
      <w:r w:rsidRPr="000A6062">
        <w:rPr>
          <w:rFonts w:eastAsia="Calibri"/>
        </w:rPr>
        <w:t>Esame e approvazione del budget anno 202</w:t>
      </w:r>
      <w:r>
        <w:rPr>
          <w:rFonts w:eastAsia="Calibri"/>
        </w:rPr>
        <w:t>3</w:t>
      </w:r>
      <w:r w:rsidRPr="000A6062">
        <w:rPr>
          <w:rFonts w:eastAsia="Calibri"/>
        </w:rPr>
        <w:t>.</w:t>
      </w:r>
    </w:p>
    <w:p w:rsidR="00815812" w:rsidRPr="000A6062" w:rsidRDefault="00815812" w:rsidP="00815812">
      <w:pPr>
        <w:numPr>
          <w:ilvl w:val="0"/>
          <w:numId w:val="1"/>
        </w:numPr>
        <w:tabs>
          <w:tab w:val="left" w:pos="340"/>
          <w:tab w:val="left" w:pos="510"/>
        </w:tabs>
        <w:spacing w:line="360" w:lineRule="auto"/>
        <w:jc w:val="both"/>
        <w:rPr>
          <w:rFonts w:eastAsia="Calibri"/>
        </w:rPr>
      </w:pPr>
      <w:r w:rsidRPr="000A6062">
        <w:rPr>
          <w:rFonts w:eastAsia="Calibri"/>
        </w:rPr>
        <w:t>Esame e approvazione della relazione programmatica anno 202</w:t>
      </w:r>
      <w:r>
        <w:rPr>
          <w:rFonts w:eastAsia="Calibri"/>
        </w:rPr>
        <w:t>3</w:t>
      </w:r>
      <w:r w:rsidRPr="000A6062">
        <w:rPr>
          <w:rFonts w:eastAsia="Calibri"/>
        </w:rPr>
        <w:t>.</w:t>
      </w:r>
    </w:p>
    <w:p w:rsidR="00815812" w:rsidRPr="00644B7C" w:rsidRDefault="00815812" w:rsidP="00815812">
      <w:pPr>
        <w:numPr>
          <w:ilvl w:val="0"/>
          <w:numId w:val="1"/>
        </w:numPr>
        <w:tabs>
          <w:tab w:val="left" w:pos="340"/>
          <w:tab w:val="left" w:pos="510"/>
        </w:tabs>
        <w:spacing w:line="360" w:lineRule="auto"/>
        <w:jc w:val="both"/>
        <w:rPr>
          <w:rFonts w:eastAsia="Calibri"/>
        </w:rPr>
      </w:pPr>
      <w:r w:rsidRPr="00644B7C">
        <w:rPr>
          <w:rFonts w:eastAsia="Calibri"/>
        </w:rPr>
        <w:t>Comunicazioni del Presidente, delle signore e dei signori consiglieri.</w:t>
      </w:r>
    </w:p>
    <w:p w:rsidR="00C4670A" w:rsidRDefault="00C4670A">
      <w:bookmarkStart w:id="0" w:name="_GoBack"/>
      <w:bookmarkEnd w:id="0"/>
    </w:p>
    <w:sectPr w:rsidR="00C467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64329"/>
    <w:multiLevelType w:val="hybridMultilevel"/>
    <w:tmpl w:val="8E605DA4"/>
    <w:lvl w:ilvl="0" w:tplc="0410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12"/>
    <w:rsid w:val="00815812"/>
    <w:rsid w:val="00C4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95649-93B4-42AD-89B8-2343009E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Italiana Ciechi e Ipovedenti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Dg</dc:creator>
  <cp:keywords/>
  <dc:description/>
  <cp:lastModifiedBy>Segreteria Dg</cp:lastModifiedBy>
  <cp:revision>1</cp:revision>
  <dcterms:created xsi:type="dcterms:W3CDTF">2022-11-16T15:04:00Z</dcterms:created>
  <dcterms:modified xsi:type="dcterms:W3CDTF">2022-11-16T15:04:00Z</dcterms:modified>
</cp:coreProperties>
</file>